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10"/>
        <w:jc w:val="left"/>
        <w:rPr>
          <w:rFonts w:hint="default" w:ascii="黑体" w:hAnsi="黑体" w:eastAsia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/>
          <w:b w:val="0"/>
          <w:bCs/>
          <w:sz w:val="32"/>
          <w:szCs w:val="32"/>
        </w:rPr>
        <w:t>：</w:t>
      </w:r>
      <w:r>
        <w:rPr>
          <w:rFonts w:hint="eastAsia" w:ascii="黑体" w:hAnsi="黑体" w:eastAsia="黑体"/>
          <w:b w:val="0"/>
          <w:bCs/>
          <w:sz w:val="32"/>
          <w:szCs w:val="32"/>
          <w:lang w:val="en-US" w:eastAsia="zh-CN"/>
        </w:rPr>
        <w:t>竞赛办法</w:t>
      </w:r>
    </w:p>
    <w:p>
      <w:pPr>
        <w:spacing w:line="560" w:lineRule="exact"/>
        <w:ind w:firstLine="427" w:firstLineChars="133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1.</w:t>
      </w:r>
      <w:r>
        <w:rPr>
          <w:rFonts w:hint="eastAsia" w:ascii="仿宋_GB2312" w:hAnsi="华文仿宋" w:eastAsia="仿宋_GB2312" w:cs="华文仿宋"/>
          <w:b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b/>
          <w:sz w:val="32"/>
          <w:szCs w:val="32"/>
        </w:rPr>
        <w:t>比赛分为两个阶段进行</w:t>
      </w:r>
    </w:p>
    <w:p>
      <w:pPr>
        <w:spacing w:line="560" w:lineRule="exact"/>
        <w:ind w:firstLine="427" w:firstLineChars="133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（1）第一阶段：双循环积分赛阶段。</w:t>
      </w:r>
    </w:p>
    <w:p>
      <w:pPr>
        <w:spacing w:line="560" w:lineRule="exact"/>
        <w:ind w:firstLine="320" w:firstLineChars="100"/>
        <w:rPr>
          <w:rFonts w:ascii="仿宋_GB2312" w:hAnsi="仿宋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男、女队分别进行主客场双循环积分赛，根据积分进行排名。</w:t>
      </w:r>
    </w:p>
    <w:p>
      <w:pPr>
        <w:spacing w:line="560" w:lineRule="exact"/>
        <w:ind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双循环积分赛排名方法：</w:t>
      </w:r>
    </w:p>
    <w:p>
      <w:pPr>
        <w:spacing w:line="560" w:lineRule="exact"/>
        <w:ind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赛前各书院代表完成抽签。胜一场得2分，负一场得1分，弃权得0分，积分多者名次列前。若两队积分相等，以两队相互间比赛的胜负决定名次；若遇三队或三队以上积分相等，则以相互间比赛净胜分的排列名次，若仍相等，则以它们之间比赛得分的多少、所有比赛净胜分的多少、所有比赛得分的多少排列名次，如以上原则仍然无法决定，将以抽签进行名次排列。</w:t>
      </w:r>
    </w:p>
    <w:p>
      <w:pPr>
        <w:spacing w:line="560" w:lineRule="exact"/>
        <w:ind w:firstLine="427" w:firstLineChars="133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（2）第二阶段：决赛阶段。</w:t>
      </w:r>
    </w:p>
    <w:p>
      <w:pPr>
        <w:spacing w:line="560" w:lineRule="exact"/>
        <w:ind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根据双循环积分赛排名结果进行决赛。排名后两名的队伍间进行三、四名决赛，排名前两名的队伍间进行一、二名决赛。</w:t>
      </w:r>
    </w:p>
    <w:p>
      <w:pPr>
        <w:spacing w:line="560" w:lineRule="exact"/>
        <w:ind w:firstLine="427" w:firstLineChars="133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2.比赛规则</w:t>
      </w:r>
    </w:p>
    <w:p>
      <w:pPr>
        <w:spacing w:line="560" w:lineRule="exact"/>
        <w:ind w:firstLine="427" w:firstLineChars="133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（1）比赛规则以国家体育总局审定的最新《篮球竞赛规则》作为标准。比赛采取五人制。</w:t>
      </w:r>
    </w:p>
    <w:p>
      <w:pPr>
        <w:spacing w:line="560" w:lineRule="exact"/>
        <w:ind w:firstLine="425" w:firstLineChars="133"/>
        <w:rPr>
          <w:rFonts w:ascii="仿宋_GB2312" w:hAnsi="楷体" w:eastAsia="仿宋_GB2312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A.</w:t>
      </w:r>
      <w:r>
        <w:rPr>
          <w:rFonts w:hint="eastAsia" w:ascii="仿宋_GB2312" w:hAnsi="华文仿宋" w:eastAsia="仿宋_GB2312" w:cs="华文仿宋"/>
          <w:sz w:val="32"/>
          <w:szCs w:val="32"/>
        </w:rPr>
        <w:t xml:space="preserve"> </w:t>
      </w:r>
      <w:r>
        <w:rPr>
          <w:rFonts w:hint="eastAsia" w:ascii="仿宋_GB2312" w:hAnsi="楷体" w:eastAsia="仿宋_GB2312"/>
          <w:sz w:val="32"/>
          <w:szCs w:val="32"/>
        </w:rPr>
        <w:t>双循环积分赛、三四名决赛</w:t>
      </w:r>
    </w:p>
    <w:p>
      <w:pPr>
        <w:pStyle w:val="5"/>
        <w:numPr>
          <w:ilvl w:val="1"/>
          <w:numId w:val="1"/>
        </w:numPr>
        <w:spacing w:line="560" w:lineRule="exact"/>
        <w:ind w:left="0"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男子、女子全场40分钟，比赛分为四节，每节10分钟，节间休息2分钟，中场休息10分钟。在上半时的任何时间每队可准予2次暂停；在下半时的任何时间每队可准予3次暂停，上半场暂停机会不累计到下半场；每一决胜期的任何时间每队可准予1次暂停。每次暂停时间为1分钟。</w:t>
      </w:r>
    </w:p>
    <w:p>
      <w:pPr>
        <w:pStyle w:val="5"/>
        <w:numPr>
          <w:ilvl w:val="1"/>
          <w:numId w:val="1"/>
        </w:numPr>
        <w:spacing w:line="560" w:lineRule="exact"/>
        <w:ind w:left="0"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比赛采取“毛时”，但全场比赛最后</w:t>
      </w:r>
      <w:r>
        <w:rPr>
          <w:rFonts w:hint="eastAsia" w:ascii="仿宋_GB2312" w:hAnsi="仿宋" w:eastAsia="仿宋_GB2312" w:cs="Calibri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分钟采取“净时”。比赛前</w:t>
      </w:r>
      <w:r>
        <w:rPr>
          <w:rFonts w:hint="eastAsia" w:ascii="仿宋_GB2312" w:hAnsi="仿宋" w:eastAsia="仿宋_GB2312" w:cs="Calibri"/>
          <w:sz w:val="32"/>
          <w:szCs w:val="32"/>
        </w:rPr>
        <w:t>38</w:t>
      </w:r>
      <w:r>
        <w:rPr>
          <w:rFonts w:hint="eastAsia" w:ascii="仿宋_GB2312" w:hAnsi="仿宋" w:eastAsia="仿宋_GB2312"/>
          <w:sz w:val="32"/>
          <w:szCs w:val="32"/>
        </w:rPr>
        <w:t>分钟内，除节间休息，及球员严重受伤无法继续正常比赛、现场发生肢体冲突等严重影响比赛正常进行的情况外</w:t>
      </w:r>
      <w:r>
        <w:rPr>
          <w:rFonts w:hint="eastAsia" w:ascii="仿宋_GB2312" w:hAnsi="仿宋" w:eastAsia="仿宋_GB2312" w:cs="Calibri"/>
          <w:sz w:val="32"/>
          <w:szCs w:val="32"/>
        </w:rPr>
        <w:t>，</w:t>
      </w:r>
      <w:r>
        <w:rPr>
          <w:rFonts w:hint="eastAsia" w:ascii="仿宋_GB2312" w:hAnsi="仿宋" w:eastAsia="仿宋_GB2312"/>
          <w:sz w:val="32"/>
          <w:szCs w:val="32"/>
        </w:rPr>
        <w:t>任何情况都不停表，即出现如球出界、犯规、罚球、暂停等</w:t>
      </w:r>
      <w:r>
        <w:rPr>
          <w:rFonts w:hint="eastAsia" w:ascii="仿宋_GB2312" w:hAnsi="仿宋" w:eastAsia="仿宋_GB2312" w:cs="Calibri"/>
          <w:sz w:val="32"/>
          <w:szCs w:val="32"/>
        </w:rPr>
        <w:t>死球情况时，</w:t>
      </w:r>
      <w:r>
        <w:rPr>
          <w:rFonts w:hint="eastAsia" w:ascii="仿宋_GB2312" w:hAnsi="仿宋" w:eastAsia="仿宋_GB2312"/>
          <w:sz w:val="32"/>
          <w:szCs w:val="32"/>
        </w:rPr>
        <w:t>计时员</w:t>
      </w:r>
      <w:r>
        <w:rPr>
          <w:rFonts w:hint="eastAsia" w:ascii="仿宋_GB2312" w:hAnsi="仿宋" w:eastAsia="仿宋_GB2312" w:cs="Calibri"/>
          <w:sz w:val="32"/>
          <w:szCs w:val="32"/>
        </w:rPr>
        <w:t>不停止计时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pStyle w:val="5"/>
        <w:numPr>
          <w:ilvl w:val="1"/>
          <w:numId w:val="1"/>
        </w:numPr>
        <w:spacing w:line="560" w:lineRule="exact"/>
        <w:ind w:left="0"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比赛结束前</w:t>
      </w:r>
      <w:r>
        <w:rPr>
          <w:rFonts w:hint="eastAsia" w:ascii="仿宋_GB2312" w:hAnsi="仿宋" w:eastAsia="仿宋_GB2312" w:cs="Calibri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分钟、</w:t>
      </w:r>
      <w:r>
        <w:rPr>
          <w:rFonts w:hint="eastAsia" w:ascii="仿宋_GB2312" w:hAnsi="仿宋" w:eastAsia="仿宋_GB2312" w:cs="Calibri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分钟、</w:t>
      </w:r>
      <w:r>
        <w:rPr>
          <w:rFonts w:hint="eastAsia" w:ascii="仿宋_GB2312" w:hAnsi="仿宋" w:eastAsia="仿宋_GB2312" w:cs="Calibri"/>
          <w:sz w:val="32"/>
          <w:szCs w:val="32"/>
        </w:rPr>
        <w:t>30</w:t>
      </w:r>
      <w:r>
        <w:rPr>
          <w:rFonts w:hint="eastAsia" w:ascii="仿宋_GB2312" w:hAnsi="仿宋" w:eastAsia="仿宋_GB2312"/>
          <w:sz w:val="32"/>
          <w:szCs w:val="32"/>
        </w:rPr>
        <w:t>秒，技术台的计时员会提醒裁判及场上队员，还有</w:t>
      </w:r>
      <w:r>
        <w:rPr>
          <w:rFonts w:hint="eastAsia" w:ascii="仿宋_GB2312" w:hAnsi="仿宋" w:eastAsia="仿宋_GB2312" w:cs="Calibri"/>
          <w:sz w:val="32"/>
          <w:szCs w:val="32"/>
        </w:rPr>
        <w:t>10</w:t>
      </w:r>
      <w:r>
        <w:rPr>
          <w:rFonts w:hint="eastAsia" w:ascii="仿宋_GB2312" w:hAnsi="仿宋" w:eastAsia="仿宋_GB2312"/>
          <w:sz w:val="32"/>
          <w:szCs w:val="32"/>
        </w:rPr>
        <w:t>秒时计时员会喊出倒计时，比赛结束由技术台的计时员吹</w:t>
      </w:r>
      <w:r>
        <w:rPr>
          <w:rFonts w:hint="eastAsia" w:ascii="仿宋_GB2312" w:hAnsi="仿宋" w:eastAsia="仿宋_GB2312" w:cs="Calibri"/>
          <w:sz w:val="32"/>
          <w:szCs w:val="32"/>
        </w:rPr>
        <w:t>响</w:t>
      </w:r>
      <w:r>
        <w:rPr>
          <w:rFonts w:hint="eastAsia" w:ascii="仿宋_GB2312" w:hAnsi="仿宋" w:eastAsia="仿宋_GB2312"/>
          <w:sz w:val="32"/>
          <w:szCs w:val="32"/>
        </w:rPr>
        <w:t>大哨。</w:t>
      </w:r>
    </w:p>
    <w:p>
      <w:pPr>
        <w:spacing w:line="560" w:lineRule="exact"/>
        <w:ind w:firstLine="425" w:firstLineChars="133"/>
        <w:rPr>
          <w:rFonts w:ascii="仿宋_GB2312" w:hAnsi="楷体" w:eastAsia="仿宋_GB2312" w:cs="Calibri"/>
          <w:sz w:val="32"/>
          <w:szCs w:val="32"/>
        </w:rPr>
      </w:pPr>
      <w:r>
        <w:rPr>
          <w:rFonts w:hint="eastAsia" w:ascii="仿宋_GB2312" w:hAnsi="楷体" w:eastAsia="仿宋_GB2312"/>
          <w:sz w:val="32"/>
          <w:szCs w:val="32"/>
        </w:rPr>
        <w:t>B.总决赛</w:t>
      </w:r>
    </w:p>
    <w:p>
      <w:pPr>
        <w:pStyle w:val="5"/>
        <w:numPr>
          <w:ilvl w:val="0"/>
          <w:numId w:val="2"/>
        </w:numPr>
        <w:spacing w:line="560" w:lineRule="exact"/>
        <w:ind w:left="0"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男、女比赛全场均为40分钟，分为四节，每节10分钟，在第1节和第2节（上半时）之间，第3节和第4节（下半时）之间，以及每一决胜期之间，有2分钟比赛休息时间。比赛中场休息时间为15分钟。</w:t>
      </w:r>
    </w:p>
    <w:p>
      <w:pPr>
        <w:pStyle w:val="5"/>
        <w:numPr>
          <w:ilvl w:val="0"/>
          <w:numId w:val="2"/>
        </w:numPr>
        <w:spacing w:line="560" w:lineRule="exact"/>
        <w:ind w:left="0"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在上半时的任何时间每队可准予2次暂停；在下半时的任何时间每队可准予3次暂停，上半场暂停机会不累计到下半场；每一决胜期的任何时间每队可准予1次暂停。每次暂停时间为1分钟。</w:t>
      </w:r>
    </w:p>
    <w:p>
      <w:pPr>
        <w:pStyle w:val="5"/>
        <w:numPr>
          <w:ilvl w:val="0"/>
          <w:numId w:val="2"/>
        </w:numPr>
        <w:spacing w:line="560" w:lineRule="exact"/>
        <w:ind w:left="0"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男子比赛全场采取“净时”。女子比赛前段时间内采取“毛时”，比赛最后2分钟采取“净时”。</w:t>
      </w:r>
    </w:p>
    <w:p>
      <w:pPr>
        <w:pStyle w:val="5"/>
        <w:numPr>
          <w:ilvl w:val="0"/>
          <w:numId w:val="2"/>
        </w:numPr>
        <w:spacing w:line="560" w:lineRule="exact"/>
        <w:ind w:left="0"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比赛结束前2分钟、1分钟、30秒，技术台计时员会提醒裁判及场上队员，还有10秒时计时员会喊出倒计时，比赛结束由技术台计时员吹响大哨。</w:t>
      </w:r>
    </w:p>
    <w:p>
      <w:pPr>
        <w:spacing w:line="560" w:lineRule="exact"/>
        <w:ind w:firstLine="427" w:firstLineChars="133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(2)比赛时间</w:t>
      </w:r>
    </w:p>
    <w:p>
      <w:pPr>
        <w:spacing w:line="560" w:lineRule="exact"/>
        <w:ind w:firstLine="425" w:firstLineChars="133"/>
        <w:rPr>
          <w:rFonts w:ascii="仿宋_GB2312" w:hAnsi="仿宋" w:eastAsia="仿宋_GB2312"/>
          <w:color w:val="auto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所有比赛开球时间均为北京时间下午15:30和北京时间下午18:30，参赛队伍必须按时到场。除不可抗拒的原因，凡延迟比赛开始时间超过10分钟(包括10分钟)的队伍，以弃权处理，</w:t>
      </w:r>
      <w:r>
        <w:rPr>
          <w:rFonts w:hint="eastAsia" w:ascii="仿宋_GB2312" w:hAnsi="仿宋" w:eastAsia="仿宋_GB2312"/>
          <w:color w:val="auto"/>
          <w:sz w:val="32"/>
          <w:szCs w:val="32"/>
        </w:rPr>
        <w:t>比赛记为0:20负。</w:t>
      </w:r>
    </w:p>
    <w:p>
      <w:pPr>
        <w:spacing w:line="560" w:lineRule="exact"/>
        <w:ind w:firstLine="427" w:firstLineChars="133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(3)弃赛流程</w:t>
      </w:r>
    </w:p>
    <w:p>
      <w:pPr>
        <w:spacing w:line="560" w:lineRule="exact"/>
        <w:ind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因球队自身特殊原因（如过多队员无法出战、时间冲突）决定弃赛的球队，必须在比赛前至少一天由领队向青年体育发展协会提交申请，写明弃赛原因（需为正当原因），申请上需盖有所属书院团委公章。若在比赛当天发现无法凑齐比赛人员，现场决定弃赛，则需在比赛第二天补交弃赛申请。</w:t>
      </w:r>
    </w:p>
    <w:p>
      <w:pPr>
        <w:spacing w:line="560" w:lineRule="exact"/>
        <w:ind w:firstLine="427" w:firstLineChars="133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(4)特殊情况</w:t>
      </w:r>
    </w:p>
    <w:p>
      <w:pPr>
        <w:spacing w:line="560" w:lineRule="exact"/>
        <w:ind w:firstLine="425" w:firstLineChars="133"/>
        <w:rPr>
          <w:rFonts w:ascii="仿宋_GB2312" w:hAnsi="仿宋" w:eastAsia="仿宋_GB2312" w:cs="Calibri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切因天气原因和书院自身特殊情况所推迟的双循环积分赛，一律安排在当周的周末同一时间进行补赛。若规定的补赛时间双方中任一球队无法到场，则比赛时间由双方交涉达成共识后，上报给青年体育发展协会。淘汰赛和决赛若因上述原因所推迟，具体比赛时间另行通知。</w:t>
      </w:r>
    </w:p>
    <w:p>
      <w:pPr>
        <w:spacing w:line="560" w:lineRule="exact"/>
        <w:ind w:firstLine="427" w:firstLineChars="133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eastAsia" w:ascii="Times New Roman" w:hAnsi="Times New Roman" w:eastAsia="楷体_GB2312" w:cs="Times New Roman"/>
          <w:b/>
          <w:sz w:val="32"/>
          <w:szCs w:val="32"/>
        </w:rPr>
        <w:t>（五）注意事项</w:t>
      </w:r>
    </w:p>
    <w:p>
      <w:pPr>
        <w:spacing w:line="5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两队均有权利尽全力争取胜利，但必须秉持公平竞争的原则，充分彰显运动员的风度。任何故意或重复违反此种合作精神的行为，可视为技术犯规，并依有关条款加以处罚。</w:t>
      </w:r>
    </w:p>
    <w:p>
      <w:pPr>
        <w:spacing w:line="560" w:lineRule="exact"/>
        <w:ind w:firstLine="427" w:firstLineChars="133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1、球员技术犯规</w:t>
      </w:r>
    </w:p>
    <w:p>
      <w:pPr>
        <w:spacing w:line="560" w:lineRule="exact"/>
        <w:ind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（1）球员技术犯规系指球员与对手未发生身体接触之犯规。</w:t>
      </w:r>
    </w:p>
    <w:p>
      <w:pPr>
        <w:spacing w:line="560" w:lineRule="exact"/>
        <w:ind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（2）球员不得违反职员的指示及违反运动道德与精神之行为如：</w:t>
      </w:r>
    </w:p>
    <w:p>
      <w:pPr>
        <w:spacing w:line="560" w:lineRule="exact"/>
        <w:ind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a.向职员、临场技术委员、记录员、助理记录员、计时员、30秒计时员或对手询问交谈或接触时，态度失当。</w:t>
      </w:r>
    </w:p>
    <w:p>
      <w:pPr>
        <w:spacing w:line="560" w:lineRule="exact"/>
        <w:ind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b.以语言或行动侵犯或激怒观众。</w:t>
      </w:r>
    </w:p>
    <w:p>
      <w:pPr>
        <w:spacing w:line="560" w:lineRule="exact"/>
        <w:ind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c.挑逗对手，或紧迫在其眼前用手挥摆，以妨碍对手的视线。</w:t>
      </w:r>
    </w:p>
    <w:p>
      <w:pPr>
        <w:spacing w:line="560" w:lineRule="exact"/>
        <w:ind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d.妨碍立刻发球入界，以致延误比赛。</w:t>
      </w:r>
    </w:p>
    <w:p>
      <w:pPr>
        <w:spacing w:line="560" w:lineRule="exact"/>
        <w:ind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e.当球员被判犯规时，不遵照职员的指示举手过头。</w:t>
      </w:r>
    </w:p>
    <w:p>
      <w:pPr>
        <w:spacing w:line="560" w:lineRule="exact"/>
        <w:ind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f.更换球衣号码，未向记录员及裁判员报告。</w:t>
      </w:r>
    </w:p>
    <w:p>
      <w:pPr>
        <w:spacing w:line="560" w:lineRule="exact"/>
        <w:ind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g.替补未向记录员报告，未经裁判、技术台允许即进场。</w:t>
      </w:r>
    </w:p>
    <w:p>
      <w:pPr>
        <w:spacing w:line="560" w:lineRule="exact"/>
        <w:ind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h.离开球场以取得份外的利益；妨碍最后一次或仅只一次的罚球；紧抓篮圈，使全身重量悬挂于篮圈上。</w:t>
      </w:r>
    </w:p>
    <w:p>
      <w:pPr>
        <w:spacing w:line="560" w:lineRule="exact"/>
        <w:ind w:firstLine="427" w:firstLineChars="133"/>
        <w:rPr>
          <w:rFonts w:ascii="仿宋_GB2312" w:hAnsi="仿宋" w:eastAsia="仿宋_GB2312"/>
          <w:b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2、球员技术犯规罚则</w:t>
      </w:r>
    </w:p>
    <w:p>
      <w:pPr>
        <w:spacing w:line="560" w:lineRule="exact"/>
        <w:ind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（1）登记该球员技术犯规一次；</w:t>
      </w:r>
    </w:p>
    <w:p>
      <w:pPr>
        <w:spacing w:line="560" w:lineRule="exact"/>
        <w:ind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（2）对方获两次罚球，且拥有发球权；</w:t>
      </w:r>
    </w:p>
    <w:p>
      <w:pPr>
        <w:spacing w:line="560" w:lineRule="exact"/>
        <w:ind w:firstLine="425" w:firstLineChars="133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（3）对方队长指定主罚球员。</w:t>
      </w:r>
    </w:p>
    <w:p>
      <w:pPr>
        <w:spacing w:line="480" w:lineRule="exact"/>
        <w:rPr>
          <w:rFonts w:hint="eastAsia" w:ascii="仿宋" w:hAnsi="仿宋" w:eastAsia="仿宋"/>
          <w:sz w:val="24"/>
        </w:rPr>
      </w:pPr>
    </w:p>
    <w:p/>
    <w:sectPr>
      <w:footerReference r:id="rId3" w:type="default"/>
      <w:pgSz w:w="11906" w:h="16838"/>
      <w:pgMar w:top="1418" w:right="1474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202AC5"/>
    <w:multiLevelType w:val="multilevel"/>
    <w:tmpl w:val="66202AC5"/>
    <w:lvl w:ilvl="0" w:tentative="0">
      <w:start w:val="1"/>
      <w:numFmt w:val="lowerLetter"/>
      <w:lvlText w:val="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514A87"/>
    <w:multiLevelType w:val="multilevel"/>
    <w:tmpl w:val="6B514A87"/>
    <w:lvl w:ilvl="0" w:tentative="0">
      <w:start w:val="1"/>
      <w:numFmt w:val="lowerLetter"/>
      <w:lvlText w:val="%1)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jYjBiNTE4MDExODkxYzc5MzAyMDBjZDljYzYyMzcifQ=="/>
  </w:docVars>
  <w:rsids>
    <w:rsidRoot w:val="00000000"/>
    <w:rsid w:val="2F0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2023-02-22T11:38:21Z</dcterms:created>
  <dc:creator>Administrator</dc:creator>
  <cp:lastModifiedBy>小小童</cp:lastModifiedBy>
  <dcterms:modified xsi:type="dcterms:W3CDTF">2023-02-22T11:39:31Z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BFC1089AE27D4BF6A207188EBB4A1AC7</vt:lpwstr>
  </property>
</Properties>
</file>