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28E4C3">
      <w:pPr>
        <w:widowControl/>
        <w:spacing w:line="259" w:lineRule="auto"/>
        <w:jc w:val="left"/>
        <w:rPr>
          <w:rFonts w:hint="eastAsia" w:ascii="Times New Roman Regular" w:hAnsi="Times New Roman Regular" w:eastAsia="仿宋" w:cs="Times New Roman Regular"/>
          <w:b/>
          <w:bCs/>
          <w:color w:val="000000"/>
          <w:sz w:val="24"/>
          <w:lang w:val="en-US" w:eastAsia="zh-CN"/>
        </w:rPr>
      </w:pPr>
      <w:r>
        <w:rPr>
          <w:rFonts w:ascii="Times New Roman Regular" w:hAnsi="Times New Roman Regular" w:eastAsia="仿宋" w:cs="Times New Roman Regular"/>
          <w:b/>
          <w:bCs/>
          <w:color w:val="000000"/>
          <w:sz w:val="24"/>
        </w:rPr>
        <w:t>附件</w:t>
      </w:r>
      <w:r>
        <w:rPr>
          <w:rFonts w:hint="eastAsia" w:ascii="Times New Roman Regular" w:hAnsi="Times New Roman Regular" w:eastAsia="仿宋" w:cs="Times New Roman Regular"/>
          <w:b/>
          <w:bCs/>
          <w:color w:val="000000"/>
          <w:sz w:val="24"/>
          <w:lang w:val="en-US" w:eastAsia="zh-CN"/>
        </w:rPr>
        <w:t>5</w:t>
      </w:r>
    </w:p>
    <w:p w14:paraId="3BAE8085">
      <w:pPr>
        <w:widowControl/>
        <w:spacing w:after="240" w:line="259" w:lineRule="auto"/>
        <w:ind w:left="319"/>
        <w:jc w:val="center"/>
        <w:rPr>
          <w:rFonts w:hint="eastAsia" w:ascii="黑体" w:hAnsi="黑体" w:eastAsia="黑体" w:cs="Times New Roman Regular"/>
          <w:color w:val="000000"/>
          <w:sz w:val="36"/>
          <w:szCs w:val="28"/>
        </w:rPr>
      </w:pPr>
      <w:r>
        <w:rPr>
          <w:rFonts w:hint="eastAsia" w:ascii="黑体" w:hAnsi="黑体" w:eastAsia="黑体" w:cs="Times New Roman Regular"/>
          <w:color w:val="000000"/>
          <w:sz w:val="36"/>
          <w:szCs w:val="28"/>
        </w:rPr>
        <w:t>第</w:t>
      </w:r>
      <w:r>
        <w:rPr>
          <w:rFonts w:hint="eastAsia" w:ascii="黑体" w:hAnsi="黑体" w:eastAsia="黑体" w:cs="Times New Roman Regular"/>
          <w:color w:val="000000"/>
          <w:sz w:val="36"/>
          <w:szCs w:val="28"/>
          <w:lang w:val="en-US" w:eastAsia="zh-CN"/>
        </w:rPr>
        <w:t>六</w:t>
      </w:r>
      <w:r>
        <w:rPr>
          <w:rFonts w:ascii="黑体" w:hAnsi="黑体" w:eastAsia="黑体" w:cs="Times New Roman Regular"/>
          <w:color w:val="000000"/>
          <w:sz w:val="36"/>
          <w:szCs w:val="28"/>
        </w:rPr>
        <w:t>届未来教师素质大赛（</w:t>
      </w:r>
      <w:r>
        <w:rPr>
          <w:rFonts w:hint="eastAsia" w:ascii="黑体" w:hAnsi="黑体" w:eastAsia="黑体" w:cs="Times New Roman Regular"/>
          <w:color w:val="000000"/>
          <w:sz w:val="36"/>
          <w:szCs w:val="28"/>
          <w:lang w:val="en-US" w:eastAsia="zh-CN"/>
        </w:rPr>
        <w:t>研究</w:t>
      </w:r>
      <w:bookmarkStart w:id="0" w:name="_GoBack"/>
      <w:bookmarkEnd w:id="0"/>
      <w:r>
        <w:rPr>
          <w:rFonts w:ascii="黑体" w:hAnsi="黑体" w:eastAsia="黑体" w:cs="Times New Roman Regular"/>
          <w:color w:val="000000"/>
          <w:sz w:val="36"/>
          <w:szCs w:val="28"/>
        </w:rPr>
        <w:t>生组）</w:t>
      </w:r>
    </w:p>
    <w:p w14:paraId="5B542B26">
      <w:pPr>
        <w:widowControl/>
        <w:spacing w:after="240" w:line="259" w:lineRule="auto"/>
        <w:ind w:left="319"/>
        <w:jc w:val="center"/>
        <w:rPr>
          <w:rFonts w:hint="eastAsia" w:ascii="黑体" w:hAnsi="黑体" w:eastAsia="黑体" w:cs="Times New Roman Regular"/>
          <w:color w:val="000000"/>
          <w:sz w:val="36"/>
          <w:szCs w:val="28"/>
        </w:rPr>
      </w:pPr>
      <w:r>
        <w:rPr>
          <w:rFonts w:hint="eastAsia" w:ascii="黑体" w:hAnsi="黑体" w:eastAsia="黑体" w:cs="Times New Roman Regular"/>
          <w:color w:val="000000"/>
          <w:sz w:val="36"/>
          <w:szCs w:val="28"/>
        </w:rPr>
        <w:t>教案模板</w:t>
      </w:r>
    </w:p>
    <w:tbl>
      <w:tblPr>
        <w:tblStyle w:val="5"/>
        <w:tblW w:w="9108" w:type="dxa"/>
        <w:tblInd w:w="7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4"/>
        <w:gridCol w:w="3504"/>
        <w:gridCol w:w="1620"/>
        <w:gridCol w:w="2220"/>
      </w:tblGrid>
      <w:tr w14:paraId="6E12B2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9108" w:type="dxa"/>
            <w:gridSpan w:val="4"/>
            <w:vAlign w:val="center"/>
          </w:tcPr>
          <w:p w14:paraId="657AE512">
            <w:pPr>
              <w:jc w:val="center"/>
              <w:rPr>
                <w:rFonts w:ascii="仿宋" w:hAnsi="仿宋" w:eastAsia="仿宋" w:cs="微软雅黑"/>
                <w:sz w:val="24"/>
              </w:rPr>
            </w:pPr>
            <w:r>
              <w:rPr>
                <w:rFonts w:hint="eastAsia" w:ascii="仿宋" w:hAnsi="仿宋" w:eastAsia="仿宋" w:cs="微软雅黑"/>
                <w:sz w:val="24"/>
              </w:rPr>
              <w:t>教案</w:t>
            </w:r>
          </w:p>
        </w:tc>
      </w:tr>
      <w:tr w14:paraId="1CE5B1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764" w:type="dxa"/>
            <w:vAlign w:val="center"/>
          </w:tcPr>
          <w:p w14:paraId="2816DB35">
            <w:pPr>
              <w:jc w:val="center"/>
              <w:rPr>
                <w:rFonts w:ascii="仿宋" w:hAnsi="仿宋" w:eastAsia="仿宋" w:cs="微软雅黑"/>
                <w:sz w:val="24"/>
              </w:rPr>
            </w:pPr>
            <w:r>
              <w:rPr>
                <w:rFonts w:hint="eastAsia" w:ascii="仿宋" w:hAnsi="仿宋" w:eastAsia="仿宋" w:cs="微软雅黑"/>
                <w:sz w:val="24"/>
              </w:rPr>
              <w:t>课题</w:t>
            </w:r>
          </w:p>
        </w:tc>
        <w:tc>
          <w:tcPr>
            <w:tcW w:w="3504" w:type="dxa"/>
            <w:vAlign w:val="center"/>
          </w:tcPr>
          <w:p w14:paraId="7296FD3A">
            <w:pPr>
              <w:jc w:val="center"/>
              <w:rPr>
                <w:rFonts w:ascii="仿宋" w:hAnsi="仿宋" w:eastAsia="仿宋" w:cs="微软雅黑"/>
                <w:kern w:val="0"/>
                <w:sz w:val="24"/>
              </w:rPr>
            </w:pPr>
          </w:p>
        </w:tc>
        <w:tc>
          <w:tcPr>
            <w:tcW w:w="1620" w:type="dxa"/>
            <w:vAlign w:val="center"/>
          </w:tcPr>
          <w:p w14:paraId="7CAF1302">
            <w:pPr>
              <w:jc w:val="center"/>
              <w:rPr>
                <w:rFonts w:ascii="仿宋" w:hAnsi="仿宋" w:eastAsia="仿宋" w:cs="微软雅黑"/>
                <w:sz w:val="24"/>
              </w:rPr>
            </w:pPr>
            <w:r>
              <w:rPr>
                <w:rFonts w:hint="eastAsia" w:ascii="仿宋" w:hAnsi="仿宋" w:eastAsia="仿宋" w:cs="微软雅黑"/>
                <w:sz w:val="24"/>
              </w:rPr>
              <w:t>所属单元</w:t>
            </w:r>
          </w:p>
        </w:tc>
        <w:tc>
          <w:tcPr>
            <w:tcW w:w="2220" w:type="dxa"/>
            <w:vAlign w:val="center"/>
          </w:tcPr>
          <w:p w14:paraId="07D58ED4">
            <w:pPr>
              <w:jc w:val="center"/>
              <w:rPr>
                <w:rFonts w:ascii="仿宋" w:hAnsi="仿宋" w:eastAsia="仿宋" w:cs="微软雅黑"/>
                <w:sz w:val="24"/>
              </w:rPr>
            </w:pPr>
          </w:p>
        </w:tc>
      </w:tr>
      <w:tr w14:paraId="1A80AE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8" w:hRule="atLeast"/>
        </w:trPr>
        <w:tc>
          <w:tcPr>
            <w:tcW w:w="1764" w:type="dxa"/>
            <w:vAlign w:val="center"/>
          </w:tcPr>
          <w:p w14:paraId="700CC3E8">
            <w:pPr>
              <w:jc w:val="center"/>
              <w:rPr>
                <w:rFonts w:ascii="仿宋" w:hAnsi="仿宋" w:eastAsia="仿宋" w:cs="微软雅黑"/>
                <w:sz w:val="24"/>
              </w:rPr>
            </w:pPr>
            <w:r>
              <w:rPr>
                <w:rFonts w:hint="eastAsia" w:ascii="仿宋" w:hAnsi="仿宋" w:eastAsia="仿宋" w:cs="微软雅黑"/>
                <w:sz w:val="24"/>
              </w:rPr>
              <w:t>课</w:t>
            </w:r>
            <w:r>
              <w:rPr>
                <w:rFonts w:hint="eastAsia" w:ascii="仿宋" w:hAnsi="仿宋" w:eastAsia="仿宋" w:cs="微软雅黑"/>
                <w:sz w:val="24"/>
                <w:lang w:val="en-US" w:eastAsia="zh-CN"/>
              </w:rPr>
              <w:t>程</w:t>
            </w:r>
            <w:r>
              <w:rPr>
                <w:rFonts w:hint="eastAsia" w:ascii="仿宋" w:hAnsi="仿宋" w:eastAsia="仿宋" w:cs="微软雅黑"/>
                <w:sz w:val="24"/>
              </w:rPr>
              <w:t>类型</w:t>
            </w:r>
          </w:p>
        </w:tc>
        <w:tc>
          <w:tcPr>
            <w:tcW w:w="3504" w:type="dxa"/>
            <w:vAlign w:val="center"/>
          </w:tcPr>
          <w:p w14:paraId="28556C29">
            <w:pPr>
              <w:jc w:val="center"/>
              <w:rPr>
                <w:rFonts w:hint="eastAsia" w:ascii="仿宋" w:hAnsi="仿宋" w:eastAsia="仿宋" w:cs="微软雅黑"/>
                <w:kern w:val="0"/>
                <w:sz w:val="24"/>
              </w:rPr>
            </w:pPr>
            <w:sdt>
              <w:sdtPr>
                <w:rPr>
                  <w:rFonts w:hint="eastAsia" w:ascii="仿宋" w:hAnsi="仿宋" w:eastAsia="仿宋" w:cs="微软雅黑"/>
                  <w:kern w:val="0"/>
                  <w:sz w:val="24"/>
                </w:rPr>
                <w:id w:val="-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仿宋" w:hAnsi="仿宋" w:eastAsia="仿宋" w:cs="微软雅黑"/>
                  <w:kern w:val="0"/>
                  <w:sz w:val="24"/>
                </w:rPr>
              </w:sdtEndPr>
              <w:sdtContent>
                <w:r>
                  <w:rPr>
                    <w:rFonts w:ascii="Segoe UI Symbol" w:hAnsi="Segoe UI Symbol" w:eastAsia="仿宋" w:cs="Segoe UI Symbol"/>
                    <w:kern w:val="0"/>
                    <w:sz w:val="24"/>
                  </w:rPr>
                  <w:t>☐</w:t>
                </w:r>
              </w:sdtContent>
            </w:sdt>
            <w:r>
              <w:rPr>
                <w:rFonts w:hint="eastAsia" w:ascii="仿宋" w:hAnsi="仿宋" w:eastAsia="仿宋" w:cs="微软雅黑"/>
                <w:kern w:val="0"/>
                <w:sz w:val="24"/>
              </w:rPr>
              <w:t xml:space="preserve">新授课 </w:t>
            </w:r>
            <w:sdt>
              <w:sdtPr>
                <w:rPr>
                  <w:rFonts w:hint="eastAsia" w:ascii="仿宋" w:hAnsi="仿宋" w:eastAsia="仿宋" w:cs="微软雅黑"/>
                  <w:kern w:val="0"/>
                  <w:sz w:val="24"/>
                </w:rPr>
                <w:id w:val="1783992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仿宋" w:hAnsi="仿宋" w:eastAsia="仿宋" w:cs="微软雅黑"/>
                  <w:kern w:val="0"/>
                  <w:sz w:val="24"/>
                </w:rPr>
              </w:sdtEndPr>
              <w:sdtContent>
                <w:r>
                  <w:rPr>
                    <w:rFonts w:ascii="Segoe UI Symbol" w:hAnsi="Segoe UI Symbol" w:eastAsia="仿宋" w:cs="Segoe UI Symbol"/>
                    <w:kern w:val="0"/>
                    <w:sz w:val="24"/>
                  </w:rPr>
                  <w:t>☐</w:t>
                </w:r>
              </w:sdtContent>
            </w:sdt>
            <w:r>
              <w:rPr>
                <w:rFonts w:hint="eastAsia" w:ascii="仿宋" w:hAnsi="仿宋" w:eastAsia="仿宋" w:cs="微软雅黑"/>
                <w:kern w:val="0"/>
                <w:sz w:val="24"/>
              </w:rPr>
              <w:t xml:space="preserve">练习课 </w:t>
            </w:r>
            <w:sdt>
              <w:sdtPr>
                <w:rPr>
                  <w:rFonts w:hint="eastAsia" w:ascii="仿宋" w:hAnsi="仿宋" w:eastAsia="仿宋" w:cs="微软雅黑"/>
                  <w:kern w:val="0"/>
                  <w:sz w:val="24"/>
                </w:rPr>
                <w:id w:val="8448239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仿宋" w:hAnsi="仿宋" w:eastAsia="仿宋" w:cs="微软雅黑"/>
                  <w:kern w:val="0"/>
                  <w:sz w:val="24"/>
                </w:rPr>
              </w:sdtEndPr>
              <w:sdtContent>
                <w:r>
                  <w:rPr>
                    <w:rFonts w:ascii="Segoe UI Symbol" w:hAnsi="Segoe UI Symbol" w:eastAsia="仿宋" w:cs="Segoe UI Symbol"/>
                    <w:kern w:val="0"/>
                    <w:sz w:val="24"/>
                  </w:rPr>
                  <w:t>☐</w:t>
                </w:r>
              </w:sdtContent>
            </w:sdt>
            <w:r>
              <w:rPr>
                <w:rFonts w:hint="eastAsia" w:ascii="仿宋" w:hAnsi="仿宋" w:eastAsia="仿宋" w:cs="微软雅黑"/>
                <w:kern w:val="0"/>
                <w:sz w:val="24"/>
              </w:rPr>
              <w:t xml:space="preserve">复习课 </w:t>
            </w:r>
            <w:sdt>
              <w:sdtPr>
                <w:rPr>
                  <w:rFonts w:hint="eastAsia" w:ascii="仿宋" w:hAnsi="仿宋" w:eastAsia="仿宋" w:cs="微软雅黑"/>
                  <w:kern w:val="0"/>
                  <w:sz w:val="24"/>
                </w:rPr>
                <w:id w:val="147474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仿宋" w:hAnsi="仿宋" w:eastAsia="仿宋" w:cs="微软雅黑"/>
                  <w:kern w:val="0"/>
                  <w:sz w:val="24"/>
                </w:rPr>
              </w:sdtEndPr>
              <w:sdtContent>
                <w:r>
                  <w:rPr>
                    <w:rFonts w:ascii="Segoe UI Symbol" w:hAnsi="Segoe UI Symbol" w:eastAsia="仿宋" w:cs="Segoe UI Symbol"/>
                    <w:kern w:val="0"/>
                    <w:sz w:val="24"/>
                  </w:rPr>
                  <w:t>☐</w:t>
                </w:r>
              </w:sdtContent>
            </w:sdt>
            <w:r>
              <w:rPr>
                <w:rFonts w:hint="eastAsia" w:ascii="仿宋" w:hAnsi="仿宋" w:eastAsia="仿宋" w:cs="微软雅黑"/>
                <w:kern w:val="0"/>
                <w:sz w:val="24"/>
              </w:rPr>
              <w:t xml:space="preserve">实验课 </w:t>
            </w:r>
            <w:sdt>
              <w:sdtPr>
                <w:rPr>
                  <w:rFonts w:hint="eastAsia" w:ascii="仿宋" w:hAnsi="仿宋" w:eastAsia="仿宋" w:cs="微软雅黑"/>
                  <w:kern w:val="0"/>
                  <w:sz w:val="24"/>
                </w:rPr>
                <w:id w:val="1474626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仿宋" w:hAnsi="仿宋" w:eastAsia="仿宋" w:cs="微软雅黑"/>
                  <w:kern w:val="0"/>
                  <w:sz w:val="24"/>
                </w:rPr>
              </w:sdtEndPr>
              <w:sdtContent>
                <w:r>
                  <w:rPr>
                    <w:rFonts w:ascii="Segoe UI Symbol" w:hAnsi="Segoe UI Symbol" w:eastAsia="仿宋" w:cs="Segoe UI Symbol"/>
                    <w:kern w:val="0"/>
                    <w:sz w:val="24"/>
                  </w:rPr>
                  <w:t>☐</w:t>
                </w:r>
              </w:sdtContent>
            </w:sdt>
            <w:r>
              <w:rPr>
                <w:rFonts w:hint="eastAsia" w:ascii="仿宋" w:hAnsi="仿宋" w:eastAsia="仿宋" w:cs="微软雅黑"/>
                <w:kern w:val="0"/>
                <w:sz w:val="24"/>
              </w:rPr>
              <w:t xml:space="preserve">综合课  </w:t>
            </w:r>
            <w:sdt>
              <w:sdtPr>
                <w:rPr>
                  <w:rFonts w:hint="eastAsia" w:ascii="仿宋" w:hAnsi="仿宋" w:eastAsia="仿宋" w:cs="微软雅黑"/>
                  <w:kern w:val="0"/>
                  <w:sz w:val="24"/>
                </w:rPr>
                <w:id w:val="147469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仿宋" w:hAnsi="仿宋" w:eastAsia="仿宋" w:cs="微软雅黑"/>
                  <w:kern w:val="0"/>
                  <w:sz w:val="24"/>
                </w:rPr>
              </w:sdtEndPr>
              <w:sdtContent>
                <w:r>
                  <w:rPr>
                    <w:rFonts w:ascii="Segoe UI Symbol" w:hAnsi="Segoe UI Symbol" w:eastAsia="仿宋" w:cs="Segoe UI Symbol"/>
                    <w:kern w:val="0"/>
                    <w:sz w:val="24"/>
                  </w:rPr>
                  <w:t>☐</w:t>
                </w:r>
              </w:sdtContent>
            </w:sdt>
            <w:r>
              <w:rPr>
                <w:rFonts w:hint="eastAsia" w:ascii="仿宋" w:hAnsi="仿宋" w:eastAsia="仿宋" w:cs="微软雅黑"/>
                <w:kern w:val="0"/>
                <w:sz w:val="24"/>
              </w:rPr>
              <w:t>其他_</w:t>
            </w:r>
            <w:r>
              <w:rPr>
                <w:rFonts w:ascii="仿宋" w:hAnsi="仿宋" w:eastAsia="仿宋" w:cs="微软雅黑"/>
                <w:kern w:val="0"/>
                <w:sz w:val="24"/>
              </w:rPr>
              <w:t>__</w:t>
            </w:r>
          </w:p>
        </w:tc>
        <w:tc>
          <w:tcPr>
            <w:tcW w:w="1620" w:type="dxa"/>
            <w:vAlign w:val="center"/>
          </w:tcPr>
          <w:p w14:paraId="70F691FE">
            <w:pPr>
              <w:jc w:val="center"/>
              <w:rPr>
                <w:rFonts w:ascii="仿宋" w:hAnsi="仿宋" w:eastAsia="仿宋" w:cs="微软雅黑"/>
                <w:sz w:val="24"/>
              </w:rPr>
            </w:pPr>
            <w:r>
              <w:rPr>
                <w:rFonts w:hint="eastAsia" w:ascii="仿宋" w:hAnsi="仿宋" w:eastAsia="仿宋" w:cs="微软雅黑"/>
                <w:sz w:val="24"/>
              </w:rPr>
              <w:t>课时</w:t>
            </w:r>
          </w:p>
        </w:tc>
        <w:tc>
          <w:tcPr>
            <w:tcW w:w="2220" w:type="dxa"/>
            <w:vAlign w:val="center"/>
          </w:tcPr>
          <w:p w14:paraId="099F7FF3">
            <w:pPr>
              <w:jc w:val="center"/>
              <w:rPr>
                <w:rFonts w:ascii="仿宋" w:hAnsi="仿宋" w:eastAsia="仿宋" w:cs="微软雅黑"/>
                <w:sz w:val="24"/>
              </w:rPr>
            </w:pPr>
            <w:r>
              <w:rPr>
                <w:rFonts w:hint="eastAsia" w:ascii="仿宋" w:hAnsi="仿宋" w:eastAsia="仿宋" w:cs="微软雅黑"/>
                <w:sz w:val="24"/>
              </w:rPr>
              <w:t>第___课时</w:t>
            </w:r>
          </w:p>
        </w:tc>
      </w:tr>
      <w:tr w14:paraId="33C82D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764" w:type="dxa"/>
            <w:vAlign w:val="center"/>
          </w:tcPr>
          <w:p w14:paraId="7BE84B73">
            <w:pPr>
              <w:jc w:val="center"/>
              <w:rPr>
                <w:rFonts w:ascii="仿宋" w:hAnsi="仿宋" w:eastAsia="仿宋" w:cs="微软雅黑"/>
                <w:sz w:val="24"/>
              </w:rPr>
            </w:pPr>
            <w:r>
              <w:rPr>
                <w:rFonts w:hint="eastAsia" w:ascii="仿宋" w:hAnsi="仿宋" w:eastAsia="仿宋" w:cs="微软雅黑"/>
                <w:sz w:val="24"/>
              </w:rPr>
              <w:t>授课对象</w:t>
            </w:r>
          </w:p>
        </w:tc>
        <w:tc>
          <w:tcPr>
            <w:tcW w:w="3504" w:type="dxa"/>
            <w:vAlign w:val="center"/>
          </w:tcPr>
          <w:p w14:paraId="51E6271E">
            <w:pPr>
              <w:jc w:val="center"/>
              <w:rPr>
                <w:rFonts w:ascii="仿宋" w:hAnsi="仿宋" w:eastAsia="仿宋" w:cs="微软雅黑"/>
                <w:sz w:val="24"/>
              </w:rPr>
            </w:pPr>
            <w:r>
              <w:rPr>
                <w:rFonts w:hint="eastAsia" w:ascii="仿宋" w:hAnsi="仿宋" w:eastAsia="仿宋" w:cs="微软雅黑"/>
                <w:sz w:val="24"/>
              </w:rPr>
              <w:t>___年级，学生人数___人</w:t>
            </w:r>
          </w:p>
        </w:tc>
        <w:tc>
          <w:tcPr>
            <w:tcW w:w="1620" w:type="dxa"/>
            <w:vAlign w:val="center"/>
          </w:tcPr>
          <w:p w14:paraId="48F724D8">
            <w:pPr>
              <w:jc w:val="center"/>
              <w:rPr>
                <w:rFonts w:ascii="仿宋" w:hAnsi="仿宋" w:eastAsia="仿宋" w:cs="微软雅黑"/>
                <w:sz w:val="24"/>
              </w:rPr>
            </w:pPr>
            <w:r>
              <w:rPr>
                <w:rFonts w:hint="eastAsia" w:ascii="仿宋" w:hAnsi="仿宋" w:eastAsia="仿宋" w:cs="微软雅黑"/>
                <w:sz w:val="24"/>
              </w:rPr>
              <w:t>选用教材</w:t>
            </w:r>
          </w:p>
        </w:tc>
        <w:tc>
          <w:tcPr>
            <w:tcW w:w="2220" w:type="dxa"/>
            <w:vAlign w:val="center"/>
          </w:tcPr>
          <w:p w14:paraId="2F1ACF98">
            <w:pPr>
              <w:jc w:val="center"/>
              <w:rPr>
                <w:rFonts w:ascii="仿宋" w:hAnsi="仿宋" w:eastAsia="仿宋" w:cs="微软雅黑"/>
                <w:sz w:val="24"/>
              </w:rPr>
            </w:pPr>
          </w:p>
        </w:tc>
      </w:tr>
      <w:tr w14:paraId="3E7A10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764" w:type="dxa"/>
            <w:vAlign w:val="center"/>
          </w:tcPr>
          <w:p w14:paraId="22F658EF">
            <w:pPr>
              <w:jc w:val="center"/>
              <w:rPr>
                <w:rFonts w:ascii="仿宋" w:hAnsi="仿宋" w:eastAsia="仿宋" w:cs="微软雅黑"/>
                <w:sz w:val="24"/>
              </w:rPr>
            </w:pPr>
            <w:r>
              <w:rPr>
                <w:rFonts w:hint="eastAsia" w:ascii="仿宋" w:hAnsi="仿宋" w:eastAsia="仿宋" w:cs="微软雅黑"/>
                <w:sz w:val="24"/>
              </w:rPr>
              <w:t>学习目标</w:t>
            </w:r>
          </w:p>
        </w:tc>
        <w:tc>
          <w:tcPr>
            <w:tcW w:w="7344" w:type="dxa"/>
            <w:gridSpan w:val="3"/>
            <w:vAlign w:val="center"/>
          </w:tcPr>
          <w:p w14:paraId="58070008">
            <w:pPr>
              <w:jc w:val="center"/>
              <w:rPr>
                <w:rFonts w:ascii="仿宋" w:hAnsi="仿宋" w:eastAsia="仿宋" w:cs="微软雅黑"/>
                <w:sz w:val="24"/>
              </w:rPr>
            </w:pPr>
          </w:p>
        </w:tc>
      </w:tr>
      <w:tr w14:paraId="2501A5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764" w:type="dxa"/>
            <w:vAlign w:val="center"/>
          </w:tcPr>
          <w:p w14:paraId="6457D02D">
            <w:pPr>
              <w:jc w:val="center"/>
              <w:rPr>
                <w:rFonts w:ascii="仿宋" w:hAnsi="仿宋" w:eastAsia="仿宋" w:cs="微软雅黑"/>
                <w:sz w:val="24"/>
              </w:rPr>
            </w:pPr>
            <w:r>
              <w:rPr>
                <w:rFonts w:hint="eastAsia" w:ascii="仿宋" w:hAnsi="仿宋" w:eastAsia="仿宋" w:cs="微软雅黑"/>
                <w:sz w:val="24"/>
              </w:rPr>
              <w:t>教学重点</w:t>
            </w:r>
          </w:p>
        </w:tc>
        <w:tc>
          <w:tcPr>
            <w:tcW w:w="7344" w:type="dxa"/>
            <w:gridSpan w:val="3"/>
            <w:vAlign w:val="center"/>
          </w:tcPr>
          <w:p w14:paraId="3D27D4C2">
            <w:pPr>
              <w:jc w:val="center"/>
              <w:rPr>
                <w:rFonts w:ascii="仿宋" w:hAnsi="仿宋" w:eastAsia="仿宋" w:cs="微软雅黑"/>
                <w:sz w:val="24"/>
              </w:rPr>
            </w:pPr>
          </w:p>
        </w:tc>
      </w:tr>
      <w:tr w14:paraId="434FDC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764" w:type="dxa"/>
            <w:vAlign w:val="center"/>
          </w:tcPr>
          <w:p w14:paraId="53AACA0B">
            <w:pPr>
              <w:jc w:val="center"/>
              <w:rPr>
                <w:rFonts w:ascii="仿宋" w:hAnsi="仿宋" w:eastAsia="仿宋" w:cs="微软雅黑"/>
                <w:sz w:val="24"/>
              </w:rPr>
            </w:pPr>
            <w:r>
              <w:rPr>
                <w:rFonts w:hint="eastAsia" w:ascii="仿宋" w:hAnsi="仿宋" w:eastAsia="仿宋" w:cs="微软雅黑"/>
                <w:sz w:val="24"/>
              </w:rPr>
              <w:t>教学难点</w:t>
            </w:r>
          </w:p>
        </w:tc>
        <w:tc>
          <w:tcPr>
            <w:tcW w:w="7344" w:type="dxa"/>
            <w:gridSpan w:val="3"/>
            <w:vAlign w:val="center"/>
          </w:tcPr>
          <w:p w14:paraId="757F8BBA">
            <w:pPr>
              <w:jc w:val="center"/>
              <w:rPr>
                <w:rFonts w:ascii="仿宋" w:hAnsi="仿宋" w:eastAsia="仿宋" w:cs="微软雅黑"/>
                <w:sz w:val="24"/>
              </w:rPr>
            </w:pPr>
          </w:p>
        </w:tc>
      </w:tr>
      <w:tr w14:paraId="50DA8B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764" w:type="dxa"/>
            <w:vAlign w:val="center"/>
          </w:tcPr>
          <w:p w14:paraId="3E0AC8A8">
            <w:pPr>
              <w:jc w:val="center"/>
              <w:rPr>
                <w:rFonts w:ascii="仿宋" w:hAnsi="仿宋" w:eastAsia="仿宋" w:cs="微软雅黑"/>
                <w:sz w:val="24"/>
              </w:rPr>
            </w:pPr>
            <w:r>
              <w:rPr>
                <w:rFonts w:hint="eastAsia" w:ascii="仿宋" w:hAnsi="仿宋" w:eastAsia="仿宋" w:cs="微软雅黑"/>
                <w:sz w:val="24"/>
              </w:rPr>
              <w:t>教学方法</w:t>
            </w:r>
          </w:p>
        </w:tc>
        <w:tc>
          <w:tcPr>
            <w:tcW w:w="7344" w:type="dxa"/>
            <w:gridSpan w:val="3"/>
            <w:vAlign w:val="center"/>
          </w:tcPr>
          <w:p w14:paraId="7BA7DDBF">
            <w:pPr>
              <w:jc w:val="center"/>
              <w:rPr>
                <w:rFonts w:ascii="仿宋" w:hAnsi="仿宋" w:eastAsia="仿宋" w:cs="微软雅黑"/>
                <w:sz w:val="24"/>
              </w:rPr>
            </w:pPr>
          </w:p>
        </w:tc>
      </w:tr>
      <w:tr w14:paraId="187162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764" w:type="dxa"/>
            <w:vAlign w:val="center"/>
          </w:tcPr>
          <w:p w14:paraId="2010BF6A">
            <w:pPr>
              <w:jc w:val="center"/>
              <w:rPr>
                <w:rFonts w:ascii="仿宋" w:hAnsi="仿宋" w:eastAsia="仿宋" w:cs="微软雅黑"/>
                <w:sz w:val="24"/>
              </w:rPr>
            </w:pPr>
            <w:r>
              <w:rPr>
                <w:rFonts w:hint="eastAsia" w:ascii="仿宋" w:hAnsi="仿宋" w:eastAsia="仿宋" w:cs="微软雅黑"/>
                <w:sz w:val="24"/>
              </w:rPr>
              <w:t>教学过程</w:t>
            </w:r>
          </w:p>
        </w:tc>
        <w:tc>
          <w:tcPr>
            <w:tcW w:w="7344" w:type="dxa"/>
            <w:gridSpan w:val="3"/>
            <w:vAlign w:val="center"/>
          </w:tcPr>
          <w:p w14:paraId="74289E1B">
            <w:pPr>
              <w:jc w:val="center"/>
              <w:rPr>
                <w:rFonts w:ascii="仿宋" w:hAnsi="仿宋" w:eastAsia="仿宋" w:cs="微软雅黑"/>
                <w:sz w:val="24"/>
              </w:rPr>
            </w:pPr>
          </w:p>
        </w:tc>
      </w:tr>
      <w:tr w14:paraId="31329E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764" w:type="dxa"/>
            <w:vAlign w:val="center"/>
          </w:tcPr>
          <w:p w14:paraId="25F8BFF1">
            <w:pPr>
              <w:jc w:val="center"/>
              <w:rPr>
                <w:rFonts w:ascii="仿宋" w:hAnsi="仿宋" w:eastAsia="仿宋" w:cs="微软雅黑"/>
                <w:sz w:val="24"/>
              </w:rPr>
            </w:pPr>
            <w:r>
              <w:rPr>
                <w:rFonts w:hint="eastAsia" w:ascii="仿宋" w:hAnsi="仿宋" w:eastAsia="仿宋" w:cs="微软雅黑"/>
                <w:sz w:val="24"/>
              </w:rPr>
              <w:t>作业处理</w:t>
            </w:r>
          </w:p>
        </w:tc>
        <w:tc>
          <w:tcPr>
            <w:tcW w:w="7344" w:type="dxa"/>
            <w:gridSpan w:val="3"/>
            <w:vAlign w:val="center"/>
          </w:tcPr>
          <w:p w14:paraId="1E97822C">
            <w:pPr>
              <w:jc w:val="center"/>
              <w:rPr>
                <w:rFonts w:ascii="仿宋" w:hAnsi="仿宋" w:eastAsia="仿宋" w:cs="微软雅黑"/>
                <w:sz w:val="24"/>
              </w:rPr>
            </w:pPr>
          </w:p>
        </w:tc>
      </w:tr>
      <w:tr w14:paraId="7D39ED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764" w:type="dxa"/>
            <w:vAlign w:val="center"/>
          </w:tcPr>
          <w:p w14:paraId="4312F408">
            <w:pPr>
              <w:jc w:val="center"/>
              <w:rPr>
                <w:rFonts w:ascii="仿宋" w:hAnsi="仿宋" w:eastAsia="仿宋" w:cs="微软雅黑"/>
                <w:sz w:val="24"/>
              </w:rPr>
            </w:pPr>
            <w:r>
              <w:rPr>
                <w:rFonts w:hint="eastAsia" w:ascii="仿宋" w:hAnsi="仿宋" w:eastAsia="仿宋" w:cs="微软雅黑"/>
                <w:sz w:val="24"/>
              </w:rPr>
              <w:t>板书设计</w:t>
            </w:r>
          </w:p>
        </w:tc>
        <w:tc>
          <w:tcPr>
            <w:tcW w:w="7344" w:type="dxa"/>
            <w:gridSpan w:val="3"/>
            <w:vAlign w:val="center"/>
          </w:tcPr>
          <w:p w14:paraId="631F8D91">
            <w:pPr>
              <w:jc w:val="center"/>
              <w:rPr>
                <w:rFonts w:ascii="仿宋" w:hAnsi="仿宋" w:eastAsia="仿宋" w:cs="微软雅黑"/>
                <w:sz w:val="24"/>
              </w:rPr>
            </w:pPr>
          </w:p>
        </w:tc>
      </w:tr>
      <w:tr w14:paraId="1ECE60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764" w:type="dxa"/>
            <w:vAlign w:val="center"/>
          </w:tcPr>
          <w:p w14:paraId="4AAEB55E">
            <w:pPr>
              <w:jc w:val="center"/>
              <w:rPr>
                <w:rFonts w:ascii="仿宋" w:hAnsi="仿宋" w:eastAsia="仿宋" w:cs="微软雅黑"/>
                <w:sz w:val="24"/>
              </w:rPr>
            </w:pPr>
            <w:r>
              <w:rPr>
                <w:rFonts w:hint="eastAsia" w:ascii="仿宋" w:hAnsi="仿宋" w:eastAsia="仿宋" w:cs="微软雅黑"/>
                <w:sz w:val="24"/>
              </w:rPr>
              <w:t>教具</w:t>
            </w:r>
          </w:p>
        </w:tc>
        <w:tc>
          <w:tcPr>
            <w:tcW w:w="7344" w:type="dxa"/>
            <w:gridSpan w:val="3"/>
            <w:vAlign w:val="center"/>
          </w:tcPr>
          <w:p w14:paraId="1E839D87">
            <w:pPr>
              <w:jc w:val="center"/>
              <w:rPr>
                <w:rFonts w:ascii="仿宋" w:hAnsi="仿宋" w:eastAsia="仿宋" w:cs="微软雅黑"/>
                <w:sz w:val="24"/>
              </w:rPr>
            </w:pPr>
          </w:p>
        </w:tc>
      </w:tr>
      <w:tr w14:paraId="11D6BC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764" w:type="dxa"/>
            <w:vAlign w:val="center"/>
          </w:tcPr>
          <w:p w14:paraId="2E55A7B8">
            <w:pPr>
              <w:jc w:val="center"/>
              <w:rPr>
                <w:rFonts w:ascii="仿宋" w:hAnsi="仿宋" w:eastAsia="仿宋" w:cs="微软雅黑"/>
                <w:sz w:val="24"/>
              </w:rPr>
            </w:pPr>
            <w:r>
              <w:rPr>
                <w:rFonts w:hint="eastAsia" w:ascii="仿宋" w:hAnsi="仿宋" w:eastAsia="仿宋" w:cs="微软雅黑"/>
                <w:sz w:val="24"/>
              </w:rPr>
              <w:t>教学反思</w:t>
            </w:r>
          </w:p>
        </w:tc>
        <w:tc>
          <w:tcPr>
            <w:tcW w:w="7344" w:type="dxa"/>
            <w:gridSpan w:val="3"/>
            <w:vAlign w:val="center"/>
          </w:tcPr>
          <w:p w14:paraId="5DB1EDE5">
            <w:pPr>
              <w:jc w:val="center"/>
              <w:rPr>
                <w:rFonts w:ascii="仿宋" w:hAnsi="仿宋" w:eastAsia="仿宋" w:cs="微软雅黑"/>
                <w:sz w:val="24"/>
              </w:rPr>
            </w:pPr>
          </w:p>
        </w:tc>
      </w:tr>
    </w:tbl>
    <w:p w14:paraId="49A1D68A">
      <w:pPr>
        <w:spacing w:line="360" w:lineRule="auto"/>
        <w:rPr>
          <w:rFonts w:ascii="仿宋" w:hAnsi="仿宋" w:eastAsia="仿宋" w:cs="仿宋"/>
          <w:sz w:val="20"/>
          <w:szCs w:val="20"/>
        </w:rPr>
      </w:pPr>
      <w:r>
        <w:rPr>
          <w:rFonts w:ascii="仿宋" w:hAnsi="仿宋" w:eastAsia="仿宋" w:cs="仿宋"/>
          <w:sz w:val="20"/>
          <w:szCs w:val="20"/>
          <w:vertAlign w:val="superscript"/>
        </w:rPr>
        <w:t>*</w:t>
      </w:r>
      <w:r>
        <w:rPr>
          <w:rFonts w:hint="eastAsia" w:ascii="仿宋" w:hAnsi="仿宋" w:eastAsia="仿宋" w:cs="仿宋"/>
          <w:sz w:val="20"/>
          <w:szCs w:val="20"/>
        </w:rPr>
        <w:t>选手可根据实际情况增加或删除教案表格中的项目，但需维持表格格式及总体框架不变。</w:t>
      </w:r>
    </w:p>
    <w:p w14:paraId="42246295">
      <w:pPr>
        <w:spacing w:line="360" w:lineRule="auto"/>
        <w:rPr>
          <w:rFonts w:ascii="仿宋" w:hAnsi="仿宋" w:eastAsia="仿宋" w:cs="仿宋"/>
          <w:sz w:val="20"/>
          <w:szCs w:val="20"/>
        </w:rPr>
      </w:pPr>
      <w:r>
        <w:rPr>
          <w:rFonts w:hint="eastAsia" w:ascii="仿宋" w:hAnsi="仿宋" w:eastAsia="仿宋" w:cs="仿宋"/>
          <w:sz w:val="20"/>
          <w:szCs w:val="20"/>
        </w:rPr>
        <w:t>正文部分采用宋体，小四号，1.5倍行距。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imes New Roman Regular">
    <w:altName w:val="Times New Roman"/>
    <w:panose1 w:val="02020603050405020304"/>
    <w:charset w:val="00"/>
    <w:family w:val="auto"/>
    <w:pitch w:val="default"/>
    <w:sig w:usb0="00000000" w:usb1="00000000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Segoe UI Symbol">
    <w:panose1 w:val="020B0502040204020203"/>
    <w:charset w:val="00"/>
    <w:family w:val="swiss"/>
    <w:pitch w:val="default"/>
    <w:sig w:usb0="800001E3" w:usb1="1200FFEF" w:usb2="00040000" w:usb3="04000000" w:csb0="00000001" w:csb1="4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c1NDViM2ZkMDQxN2JiMjYyNGQ0ZmRlNDVhZDQ0ODYifQ=="/>
  </w:docVars>
  <w:rsids>
    <w:rsidRoot w:val="005C49EB"/>
    <w:rsid w:val="001971D1"/>
    <w:rsid w:val="005C49EB"/>
    <w:rsid w:val="00936768"/>
    <w:rsid w:val="0093780C"/>
    <w:rsid w:val="09A4006E"/>
    <w:rsid w:val="0BDF4976"/>
    <w:rsid w:val="12C13D99"/>
    <w:rsid w:val="21B012DA"/>
    <w:rsid w:val="25BB0A23"/>
    <w:rsid w:val="27802801"/>
    <w:rsid w:val="279241DD"/>
    <w:rsid w:val="2A0579F0"/>
    <w:rsid w:val="2B9B40AD"/>
    <w:rsid w:val="43E4263E"/>
    <w:rsid w:val="465B6458"/>
    <w:rsid w:val="4A7364C9"/>
    <w:rsid w:val="51B3364F"/>
    <w:rsid w:val="573C5E95"/>
    <w:rsid w:val="695408EF"/>
    <w:rsid w:val="729A24BB"/>
    <w:rsid w:val="7AF73BC6"/>
    <w:rsid w:val="7EEF6163"/>
    <w:rsid w:val="7F8356DA"/>
    <w:rsid w:val="7FD84D08"/>
    <w:rsid w:val="ED6FD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176</Words>
  <Characters>186</Characters>
  <Lines>1</Lines>
  <Paragraphs>1</Paragraphs>
  <TotalTime>6</TotalTime>
  <ScaleCrop>false</ScaleCrop>
  <LinksUpToDate>false</LinksUpToDate>
  <CharactersWithSpaces>195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2023-10-25T06:35:00Z</dcterms:created>
  <dc:creator>zheng</dc:creator>
  <cp:lastModifiedBy>姚翔予</cp:lastModifiedBy>
  <dcterms:modified xsi:type="dcterms:W3CDTF">2024-10-25T01:10:50Z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AA1D69844A9246FCB258C5F3C65FAFB1_13</vt:lpwstr>
  </property>
</Properties>
</file>