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0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textAlignment w:val="auto"/>
        <w:rPr>
          <w:rFonts w:hint="eastAsia" w:ascii="Times New Roman" w:hAnsi="Times New Roman" w:eastAsia="仿宋" w:cs="Times New Roman"/>
          <w:color w:val="1A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1A1919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color w:val="1A1919"/>
          <w:sz w:val="32"/>
          <w:szCs w:val="32"/>
          <w:shd w:val="clear" w:color="auto" w:fill="FFFFFF"/>
          <w:lang w:val="en-US" w:eastAsia="zh-CN"/>
        </w:rPr>
        <w:t>1</w:t>
      </w:r>
    </w:p>
    <w:p w14:paraId="49F89753">
      <w:pPr>
        <w:adjustRightInd w:val="0"/>
        <w:snapToGrid w:val="0"/>
        <w:spacing w:after="468" w:afterLines="150" w:line="680" w:lineRule="exact"/>
        <w:contextualSpacing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“一二•九”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合唱比赛报名登记表</w:t>
      </w:r>
    </w:p>
    <w:tbl>
      <w:tblPr>
        <w:tblStyle w:val="4"/>
        <w:tblpPr w:leftFromText="180" w:rightFromText="180" w:vertAnchor="text" w:horzAnchor="page" w:tblpXSpec="center" w:tblpY="11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1616"/>
        <w:gridCol w:w="1829"/>
        <w:gridCol w:w="1073"/>
        <w:gridCol w:w="1845"/>
      </w:tblGrid>
      <w:tr w14:paraId="4770E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B76A8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3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6524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C1F6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FAAA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32F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0A0E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EFBC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473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BF2F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5C74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197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B70F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B5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60B9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参赛总人数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273F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2F3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DC43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4399F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44B3E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BDA2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869B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07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1B4D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合唱曲目</w:t>
            </w:r>
          </w:p>
        </w:tc>
        <w:tc>
          <w:tcPr>
            <w:tcW w:w="344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D2B1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6DB1F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作词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96640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5B2B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7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F72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7A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CB57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作曲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937B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633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5BE7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 挥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2E57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4CEC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合唱时间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8F5F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380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FF67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伴 奏</w:t>
            </w: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7657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6A8CC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伴奏形式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F80B7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EBE3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2D7C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合唱形式</w:t>
            </w:r>
          </w:p>
          <w:p w14:paraId="4DDB2BF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（是否有朗诵、领唱、道具需求、立式麦/无线麦数等）</w:t>
            </w:r>
          </w:p>
        </w:tc>
        <w:tc>
          <w:tcPr>
            <w:tcW w:w="63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D7A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9DA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8E2C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团队、作品简介</w:t>
            </w:r>
          </w:p>
          <w:p w14:paraId="10D32210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（200字以内）为</w:t>
            </w:r>
          </w:p>
          <w:p w14:paraId="70D6E89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主持词备用</w:t>
            </w:r>
          </w:p>
        </w:tc>
        <w:tc>
          <w:tcPr>
            <w:tcW w:w="6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A5DC6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E2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6CD83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参加合唱团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名单</w:t>
            </w:r>
          </w:p>
        </w:tc>
        <w:tc>
          <w:tcPr>
            <w:tcW w:w="636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1FE72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.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.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.      </w:t>
            </w:r>
          </w:p>
        </w:tc>
      </w:tr>
    </w:tbl>
    <w:p w14:paraId="397CFA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43365"/>
    <w:multiLevelType w:val="multilevel"/>
    <w:tmpl w:val="0C5433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mI3N2MzMjc0NGMwMGMwZDhjNmNkMzUwZGQwNTgifQ=="/>
  </w:docVars>
  <w:rsids>
    <w:rsidRoot w:val="524C3C02"/>
    <w:rsid w:val="10413B93"/>
    <w:rsid w:val="1044787C"/>
    <w:rsid w:val="4A901A55"/>
    <w:rsid w:val="524C3C02"/>
    <w:rsid w:val="5B9B5880"/>
    <w:rsid w:val="6E8434F5"/>
    <w:rsid w:val="75D5179C"/>
    <w:rsid w:val="75F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Heading #2|1"/>
    <w:basedOn w:val="1"/>
    <w:autoRedefine/>
    <w:qFormat/>
    <w:uiPriority w:val="0"/>
    <w:pPr>
      <w:widowControl w:val="0"/>
      <w:shd w:val="clear" w:color="auto" w:fill="auto"/>
      <w:spacing w:after="360" w:line="490" w:lineRule="exact"/>
      <w:jc w:val="center"/>
      <w:outlineLvl w:val="1"/>
    </w:pPr>
    <w:rPr>
      <w:rFonts w:ascii="MingLiU" w:hAnsi="MingLiU" w:eastAsia="MingLiU" w:cs="MingLiU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0</Lines>
  <Paragraphs>0</Paragraphs>
  <TotalTime>0</TotalTime>
  <ScaleCrop>false</ScaleCrop>
  <LinksUpToDate>false</LinksUpToDate>
  <CharactersWithSpaces>185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2022-10-27T07:46:00Z</dcterms:created>
  <dc:creator>kid晗</dc:creator>
  <cp:lastModifiedBy>曹卉</cp:lastModifiedBy>
  <dcterms:modified xsi:type="dcterms:W3CDTF">2025-12-05T08:17:41Z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A93FB52A31BC4D678FA0A80A6BD1472F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